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79" w:rsidRPr="007D06F8" w:rsidRDefault="00523F79" w:rsidP="00523F79">
      <w:pPr>
        <w:pBdr>
          <w:bottom w:val="single" w:sz="8" w:space="1" w:color="180BC5"/>
        </w:pBdr>
        <w:spacing w:before="120" w:after="160"/>
        <w:jc w:val="center"/>
        <w:rPr>
          <w:b/>
          <w:color w:val="000080"/>
          <w:sz w:val="32"/>
          <w:szCs w:val="32"/>
        </w:rPr>
      </w:pPr>
      <w:r>
        <w:rPr>
          <w:noProof/>
          <w:sz w:val="32"/>
          <w:szCs w:val="32"/>
        </w:rPr>
        <w:drawing>
          <wp:anchor distT="0" distB="0" distL="114300" distR="114300" simplePos="0" relativeHeight="251659264" behindDoc="0" locked="0" layoutInCell="1" allowOverlap="1" wp14:anchorId="643B9EEF" wp14:editId="5E4D2903">
            <wp:simplePos x="0" y="0"/>
            <wp:positionH relativeFrom="column">
              <wp:posOffset>-253365</wp:posOffset>
            </wp:positionH>
            <wp:positionV relativeFrom="paragraph">
              <wp:posOffset>-228600</wp:posOffset>
            </wp:positionV>
            <wp:extent cx="2497455" cy="571500"/>
            <wp:effectExtent l="19050" t="0" r="0" b="0"/>
            <wp:wrapSquare wrapText="left"/>
            <wp:docPr id="1" name="Picture 1" descr="thera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apid"/>
                    <pic:cNvPicPr>
                      <a:picLocks noChangeAspect="1" noChangeArrowheads="1"/>
                    </pic:cNvPicPr>
                  </pic:nvPicPr>
                  <pic:blipFill>
                    <a:blip r:embed="rId6"/>
                    <a:srcRect/>
                    <a:stretch>
                      <a:fillRect/>
                    </a:stretch>
                  </pic:blipFill>
                  <pic:spPr bwMode="auto">
                    <a:xfrm>
                      <a:off x="0" y="0"/>
                      <a:ext cx="2497455" cy="571500"/>
                    </a:xfrm>
                    <a:prstGeom prst="rect">
                      <a:avLst/>
                    </a:prstGeom>
                    <a:noFill/>
                    <a:ln w="9525">
                      <a:noFill/>
                      <a:miter lim="800000"/>
                      <a:headEnd/>
                      <a:tailEnd/>
                    </a:ln>
                  </pic:spPr>
                </pic:pic>
              </a:graphicData>
            </a:graphic>
          </wp:anchor>
        </w:drawing>
      </w:r>
      <w:r w:rsidRPr="007D06F8">
        <w:rPr>
          <w:b/>
          <w:color w:val="000080"/>
          <w:sz w:val="32"/>
          <w:szCs w:val="32"/>
        </w:rPr>
        <w:t>Interurban Transit Partnership</w:t>
      </w:r>
    </w:p>
    <w:p w:rsidR="00523F79" w:rsidRPr="00C76378" w:rsidRDefault="00523F79" w:rsidP="00523F79">
      <w:pPr>
        <w:tabs>
          <w:tab w:val="left" w:pos="943"/>
        </w:tabs>
        <w:ind w:right="-267"/>
        <w:jc w:val="center"/>
        <w:rPr>
          <w:color w:val="000080"/>
        </w:rPr>
      </w:pPr>
      <w:smartTag w:uri="urn:schemas-microsoft-com:office:smarttags" w:element="address">
        <w:smartTag w:uri="urn:schemas-microsoft-com:office:smarttags" w:element="Street">
          <w:r w:rsidRPr="00C76378">
            <w:rPr>
              <w:color w:val="000080"/>
            </w:rPr>
            <w:t>300 Ellsworth Avenue</w:t>
          </w:r>
        </w:smartTag>
        <w:r w:rsidRPr="00C76378">
          <w:rPr>
            <w:color w:val="000080"/>
          </w:rPr>
          <w:t xml:space="preserve"> </w:t>
        </w:r>
        <w:smartTag w:uri="urn:schemas-microsoft-com:office:smarttags" w:element="City">
          <w:r w:rsidRPr="00C76378">
            <w:rPr>
              <w:color w:val="000080"/>
            </w:rPr>
            <w:t>SW     Grand Rapids</w:t>
          </w:r>
        </w:smartTag>
        <w:r w:rsidRPr="00C76378">
          <w:rPr>
            <w:color w:val="000080"/>
          </w:rPr>
          <w:t xml:space="preserve">, </w:t>
        </w:r>
        <w:smartTag w:uri="urn:schemas-microsoft-com:office:smarttags" w:element="State">
          <w:r w:rsidRPr="00C76378">
            <w:rPr>
              <w:color w:val="000080"/>
            </w:rPr>
            <w:t>MI</w:t>
          </w:r>
        </w:smartTag>
        <w:r w:rsidRPr="00C76378">
          <w:rPr>
            <w:color w:val="000080"/>
          </w:rPr>
          <w:t xml:space="preserve"> </w:t>
        </w:r>
        <w:smartTag w:uri="urn:schemas-microsoft-com:office:smarttags" w:element="PostalCode">
          <w:r w:rsidRPr="00C76378">
            <w:rPr>
              <w:color w:val="000080"/>
            </w:rPr>
            <w:t>49503-4005</w:t>
          </w:r>
        </w:smartTag>
      </w:smartTag>
      <w:r w:rsidRPr="00C76378">
        <w:rPr>
          <w:color w:val="000080"/>
        </w:rPr>
        <w:t xml:space="preserve">     616.456.7514  </w:t>
      </w:r>
      <w:r w:rsidRPr="00C76378">
        <w:rPr>
          <w:color w:val="000080"/>
        </w:rPr>
        <w:sym w:font="Symbol" w:char="F0B7"/>
      </w:r>
      <w:r w:rsidRPr="00C76378">
        <w:rPr>
          <w:color w:val="000080"/>
        </w:rPr>
        <w:t xml:space="preserve">  Fax 616.774.1195</w:t>
      </w:r>
    </w:p>
    <w:p w:rsidR="00523F79" w:rsidRPr="00B7466B" w:rsidRDefault="00523F79" w:rsidP="00523F79">
      <w:pPr>
        <w:jc w:val="both"/>
        <w:rPr>
          <w:rFonts w:ascii="Arial" w:hAnsi="Arial" w:cs="Arial"/>
        </w:rPr>
      </w:pPr>
      <w:r w:rsidRPr="00B7466B">
        <w:rPr>
          <w:rFonts w:ascii="Arial" w:hAnsi="Arial" w:cs="Arial"/>
        </w:rPr>
        <w:t>Date:</w:t>
      </w:r>
      <w:r w:rsidRPr="00B7466B">
        <w:rPr>
          <w:rFonts w:ascii="Arial" w:hAnsi="Arial" w:cs="Arial"/>
        </w:rPr>
        <w:tab/>
      </w:r>
      <w:r w:rsidRPr="00B7466B">
        <w:rPr>
          <w:rFonts w:ascii="Arial" w:hAnsi="Arial" w:cs="Arial"/>
        </w:rPr>
        <w:tab/>
      </w:r>
      <w:r w:rsidR="00034705">
        <w:rPr>
          <w:rFonts w:ascii="Arial" w:hAnsi="Arial" w:cs="Arial"/>
        </w:rPr>
        <w:t>November 8, 2019</w:t>
      </w:r>
    </w:p>
    <w:p w:rsidR="00034705" w:rsidRPr="00C23461" w:rsidRDefault="00523F79" w:rsidP="00C23461">
      <w:pPr>
        <w:pStyle w:val="Heading1"/>
        <w:spacing w:before="0" w:after="0"/>
        <w:rPr>
          <w:rFonts w:eastAsiaTheme="majorEastAsia"/>
          <w:b w:val="0"/>
          <w:sz w:val="22"/>
          <w:szCs w:val="22"/>
        </w:rPr>
      </w:pPr>
      <w:r w:rsidRPr="00C23461">
        <w:rPr>
          <w:b w:val="0"/>
          <w:sz w:val="22"/>
          <w:szCs w:val="22"/>
        </w:rPr>
        <w:t xml:space="preserve">SUBJECT:   </w:t>
      </w:r>
      <w:r w:rsidRPr="00C23461">
        <w:rPr>
          <w:b w:val="0"/>
          <w:sz w:val="22"/>
          <w:szCs w:val="22"/>
        </w:rPr>
        <w:tab/>
      </w:r>
      <w:bookmarkStart w:id="0" w:name="_Toc23763016"/>
      <w:r w:rsidR="00034705" w:rsidRPr="00C23461">
        <w:rPr>
          <w:rFonts w:eastAsiaTheme="majorEastAsia"/>
          <w:b w:val="0"/>
          <w:sz w:val="22"/>
          <w:szCs w:val="22"/>
        </w:rPr>
        <w:t>VMWare vSphere Hosts</w:t>
      </w:r>
      <w:bookmarkStart w:id="1" w:name="_Toc23763017"/>
      <w:bookmarkEnd w:id="0"/>
    </w:p>
    <w:p w:rsidR="00034705" w:rsidRPr="00C23461" w:rsidRDefault="00034705" w:rsidP="00C23461">
      <w:pPr>
        <w:pStyle w:val="Heading1"/>
        <w:spacing w:before="0" w:after="0"/>
        <w:rPr>
          <w:b w:val="0"/>
          <w:sz w:val="22"/>
          <w:szCs w:val="22"/>
        </w:rPr>
      </w:pPr>
      <w:r w:rsidRPr="00C23461">
        <w:rPr>
          <w:rFonts w:eastAsiaTheme="majorEastAsia"/>
          <w:b w:val="0"/>
          <w:sz w:val="22"/>
          <w:szCs w:val="22"/>
        </w:rPr>
        <w:tab/>
      </w:r>
      <w:r w:rsidRPr="00C23461">
        <w:rPr>
          <w:rFonts w:eastAsiaTheme="majorEastAsia"/>
          <w:b w:val="0"/>
          <w:sz w:val="22"/>
          <w:szCs w:val="22"/>
        </w:rPr>
        <w:tab/>
      </w:r>
      <w:r w:rsidRPr="00C23461">
        <w:rPr>
          <w:b w:val="0"/>
          <w:sz w:val="22"/>
          <w:szCs w:val="22"/>
        </w:rPr>
        <w:t>Project # 2020- 12</w:t>
      </w:r>
      <w:bookmarkEnd w:id="1"/>
    </w:p>
    <w:p w:rsidR="00C23461" w:rsidRPr="00C23461" w:rsidRDefault="00C23461" w:rsidP="00C23461"/>
    <w:p w:rsidR="00523F79" w:rsidRPr="00C23461" w:rsidRDefault="00523F79" w:rsidP="00523F79">
      <w:pPr>
        <w:spacing w:after="0" w:line="240" w:lineRule="auto"/>
        <w:rPr>
          <w:rFonts w:ascii="Arial" w:hAnsi="Arial" w:cs="Arial"/>
          <w:sz w:val="20"/>
          <w:szCs w:val="20"/>
        </w:rPr>
      </w:pPr>
      <w:r w:rsidRPr="00C23461">
        <w:rPr>
          <w:rFonts w:ascii="Arial" w:hAnsi="Arial" w:cs="Arial"/>
          <w:sz w:val="20"/>
          <w:szCs w:val="20"/>
        </w:rPr>
        <w:t xml:space="preserve">To Whom </w:t>
      </w:r>
      <w:r w:rsidR="005E5ED6" w:rsidRPr="00C23461">
        <w:rPr>
          <w:rFonts w:ascii="Arial" w:hAnsi="Arial" w:cs="Arial"/>
          <w:sz w:val="20"/>
          <w:szCs w:val="20"/>
        </w:rPr>
        <w:t>It</w:t>
      </w:r>
      <w:r w:rsidRPr="00C23461">
        <w:rPr>
          <w:rFonts w:ascii="Arial" w:hAnsi="Arial" w:cs="Arial"/>
          <w:sz w:val="20"/>
          <w:szCs w:val="20"/>
        </w:rPr>
        <w:t xml:space="preserve"> May Concern:</w:t>
      </w:r>
    </w:p>
    <w:p w:rsidR="00034705" w:rsidRPr="00C23461" w:rsidRDefault="00034705" w:rsidP="00034705">
      <w:pPr>
        <w:tabs>
          <w:tab w:val="left" w:pos="1620"/>
          <w:tab w:val="left" w:pos="2160"/>
          <w:tab w:val="left" w:pos="4500"/>
          <w:tab w:val="right" w:pos="7200"/>
        </w:tabs>
        <w:spacing w:after="0" w:line="240" w:lineRule="auto"/>
        <w:jc w:val="both"/>
        <w:rPr>
          <w:rFonts w:ascii="Arial" w:hAnsi="Arial" w:cs="Arial"/>
          <w:sz w:val="20"/>
          <w:szCs w:val="20"/>
        </w:rPr>
      </w:pPr>
    </w:p>
    <w:p w:rsidR="00034705" w:rsidRPr="00C23461" w:rsidRDefault="002D4C5D" w:rsidP="00034705">
      <w:pPr>
        <w:jc w:val="both"/>
        <w:rPr>
          <w:rFonts w:ascii="Arial" w:hAnsi="Arial" w:cs="Arial"/>
          <w:sz w:val="20"/>
          <w:szCs w:val="20"/>
        </w:rPr>
      </w:pPr>
      <w:r w:rsidRPr="00C23461">
        <w:rPr>
          <w:rFonts w:ascii="Arial" w:hAnsi="Arial" w:cs="Arial"/>
          <w:sz w:val="20"/>
          <w:szCs w:val="20"/>
        </w:rPr>
        <w:t>The Rapid</w:t>
      </w:r>
      <w:r w:rsidRPr="00C23461">
        <w:rPr>
          <w:rFonts w:ascii="Arial" w:eastAsiaTheme="minorEastAsia" w:hAnsi="Arial" w:cs="Arial"/>
          <w:sz w:val="20"/>
          <w:szCs w:val="20"/>
        </w:rPr>
        <w:t xml:space="preserve"> is seeking proposals from qualified firms to provide </w:t>
      </w:r>
      <w:r w:rsidR="00034705" w:rsidRPr="00C23461">
        <w:rPr>
          <w:rFonts w:ascii="Arial" w:hAnsi="Arial" w:cs="Arial"/>
          <w:sz w:val="20"/>
          <w:szCs w:val="20"/>
        </w:rPr>
        <w:t>VMWare vSphere hardware</w:t>
      </w:r>
      <w:r w:rsidR="00272655" w:rsidRPr="00C23461">
        <w:rPr>
          <w:rFonts w:ascii="Arial" w:hAnsi="Arial" w:cs="Arial"/>
          <w:sz w:val="20"/>
          <w:szCs w:val="20"/>
        </w:rPr>
        <w:t xml:space="preserve">.  </w:t>
      </w:r>
      <w:r w:rsidR="00034705" w:rsidRPr="00C23461">
        <w:rPr>
          <w:rFonts w:ascii="Arial" w:hAnsi="Arial" w:cs="Arial"/>
          <w:sz w:val="20"/>
          <w:szCs w:val="20"/>
        </w:rPr>
        <w:t xml:space="preserve">ITP, The Rapid, is looking to replace an existing two host cluster (RCS Cluster) with a new 3 host cluster, and repurpose the two existing hosts within our VDI (Virtual Desktop Infrastructure).  Various versions of ESXi are running on hosts due to a lack of headroom to place current hosts into maintenance mode for remediation.  As part of this project, existing guests will be redistributed to allow for remediation of hosts in a second cluster that consists of 3 hosts (ROC Cluster).  </w:t>
      </w:r>
    </w:p>
    <w:p w:rsidR="00034705" w:rsidRPr="00C23461" w:rsidRDefault="00034705" w:rsidP="00034705">
      <w:pPr>
        <w:jc w:val="both"/>
        <w:rPr>
          <w:rFonts w:ascii="Arial" w:hAnsi="Arial" w:cs="Arial"/>
          <w:sz w:val="20"/>
          <w:szCs w:val="20"/>
        </w:rPr>
      </w:pPr>
      <w:r w:rsidRPr="00C23461">
        <w:rPr>
          <w:rFonts w:ascii="Arial" w:hAnsi="Arial" w:cs="Arial"/>
          <w:sz w:val="20"/>
          <w:szCs w:val="20"/>
        </w:rPr>
        <w:t xml:space="preserve">These clusters are housed in separate facilities, connected via private fiber.  A process for migrating servers from the existing 3 host ROC Cluster to the new 3 host RCS Cluster will need to be developed.  It is currently possible to vMotion storage between the existing Equallogic PS6000xv storage arrays, but it is </w:t>
      </w:r>
      <w:r w:rsidRPr="00C23461">
        <w:rPr>
          <w:rFonts w:ascii="Arial" w:hAnsi="Arial" w:cs="Arial"/>
          <w:b/>
          <w:sz w:val="20"/>
          <w:szCs w:val="20"/>
        </w:rPr>
        <w:t xml:space="preserve">not </w:t>
      </w:r>
      <w:r w:rsidRPr="00C23461">
        <w:rPr>
          <w:rFonts w:ascii="Arial" w:hAnsi="Arial" w:cs="Arial"/>
          <w:sz w:val="20"/>
          <w:szCs w:val="20"/>
        </w:rPr>
        <w:t>currently possible to vMotion storage between the Tegile T3200 storage arrays.</w:t>
      </w:r>
    </w:p>
    <w:p w:rsidR="00272655" w:rsidRPr="00C23461" w:rsidRDefault="00034705" w:rsidP="00034705">
      <w:pPr>
        <w:jc w:val="both"/>
        <w:rPr>
          <w:rFonts w:ascii="Arial" w:hAnsi="Arial" w:cs="Arial"/>
          <w:sz w:val="20"/>
          <w:szCs w:val="20"/>
        </w:rPr>
      </w:pPr>
      <w:r w:rsidRPr="00C23461">
        <w:rPr>
          <w:rFonts w:ascii="Arial" w:hAnsi="Arial" w:cs="Arial"/>
          <w:sz w:val="20"/>
          <w:szCs w:val="20"/>
        </w:rPr>
        <w:t>The existing VDI cluster includes two hosts (Dell PowerEdge R510 and R610) that were added temporarily to augment the lack of resources in the original host.  The two Dell PowerEdge R710 hosts from the existing RCS Cluster shall be redeployed and replace these temporary hosts.</w:t>
      </w:r>
    </w:p>
    <w:p w:rsidR="00272655" w:rsidRPr="00C23461" w:rsidRDefault="00523F79" w:rsidP="00523F79">
      <w:pPr>
        <w:jc w:val="both"/>
        <w:rPr>
          <w:rFonts w:ascii="Arial" w:hAnsi="Arial" w:cs="Arial"/>
          <w:sz w:val="20"/>
          <w:szCs w:val="20"/>
        </w:rPr>
      </w:pPr>
      <w:r w:rsidRPr="00C23461">
        <w:rPr>
          <w:rFonts w:ascii="Arial" w:hAnsi="Arial" w:cs="Arial"/>
          <w:sz w:val="20"/>
          <w:szCs w:val="20"/>
        </w:rPr>
        <w:t xml:space="preserve">Proposals must be received in ITP - THE RAPID's Procurement Department by </w:t>
      </w:r>
      <w:r w:rsidR="002D4C5D" w:rsidRPr="00C23461">
        <w:rPr>
          <w:rFonts w:ascii="Arial" w:hAnsi="Arial" w:cs="Arial"/>
          <w:sz w:val="20"/>
          <w:szCs w:val="20"/>
        </w:rPr>
        <w:t xml:space="preserve">Friday, </w:t>
      </w:r>
      <w:r w:rsidR="00272655" w:rsidRPr="00C23461">
        <w:rPr>
          <w:rFonts w:ascii="Arial" w:hAnsi="Arial" w:cs="Arial"/>
          <w:sz w:val="20"/>
          <w:szCs w:val="20"/>
        </w:rPr>
        <w:t>December 13, 2019</w:t>
      </w:r>
      <w:r w:rsidR="002D4C5D" w:rsidRPr="00C23461">
        <w:rPr>
          <w:rFonts w:ascii="Arial" w:hAnsi="Arial" w:cs="Arial"/>
          <w:sz w:val="20"/>
          <w:szCs w:val="20"/>
        </w:rPr>
        <w:t xml:space="preserve"> </w:t>
      </w:r>
      <w:r w:rsidRPr="00C23461">
        <w:rPr>
          <w:rFonts w:ascii="Arial" w:hAnsi="Arial" w:cs="Arial"/>
          <w:sz w:val="20"/>
          <w:szCs w:val="20"/>
        </w:rPr>
        <w:t xml:space="preserve">in accordance with the instructions contained in the RFP.  </w:t>
      </w:r>
      <w:r w:rsidR="00272655" w:rsidRPr="00C23461">
        <w:rPr>
          <w:rFonts w:ascii="Arial" w:hAnsi="Arial" w:cs="Arial"/>
          <w:sz w:val="20"/>
          <w:szCs w:val="20"/>
        </w:rPr>
        <w:t xml:space="preserve">There is a Pre-proposal meeting scheduled for </w:t>
      </w:r>
      <w:r w:rsidR="00034705" w:rsidRPr="00C23461">
        <w:rPr>
          <w:rFonts w:ascii="Arial" w:hAnsi="Arial" w:cs="Arial"/>
          <w:sz w:val="20"/>
          <w:szCs w:val="20"/>
        </w:rPr>
        <w:t>Thursday, November 2</w:t>
      </w:r>
      <w:r w:rsidR="00C23461" w:rsidRPr="00C23461">
        <w:rPr>
          <w:rFonts w:ascii="Arial" w:hAnsi="Arial" w:cs="Arial"/>
          <w:sz w:val="20"/>
          <w:szCs w:val="20"/>
        </w:rPr>
        <w:t>1</w:t>
      </w:r>
      <w:r w:rsidR="00034705" w:rsidRPr="00C23461">
        <w:rPr>
          <w:rFonts w:ascii="Arial" w:hAnsi="Arial" w:cs="Arial"/>
          <w:sz w:val="20"/>
          <w:szCs w:val="20"/>
        </w:rPr>
        <w:t>, 2019 at 1:00 PM in the ITP Rapid Central Station Conference Room located at 250 Grandville Ave., SW, Grand Rapids, MI 49503.</w:t>
      </w:r>
      <w:r w:rsidR="00272655" w:rsidRPr="00C23461">
        <w:rPr>
          <w:rFonts w:ascii="Arial" w:hAnsi="Arial" w:cs="Arial"/>
          <w:sz w:val="20"/>
          <w:szCs w:val="20"/>
        </w:rPr>
        <w:t xml:space="preserve"> </w:t>
      </w:r>
    </w:p>
    <w:p w:rsidR="00523F79" w:rsidRPr="00C23461" w:rsidRDefault="00523F79" w:rsidP="00523F79">
      <w:pPr>
        <w:jc w:val="both"/>
        <w:rPr>
          <w:rFonts w:ascii="Arial" w:hAnsi="Arial" w:cs="Arial"/>
          <w:sz w:val="20"/>
          <w:szCs w:val="20"/>
        </w:rPr>
      </w:pPr>
      <w:r w:rsidRPr="00C23461">
        <w:rPr>
          <w:rFonts w:ascii="Arial" w:hAnsi="Arial" w:cs="Arial"/>
          <w:sz w:val="20"/>
          <w:szCs w:val="20"/>
        </w:rPr>
        <w:t>The envelope or package in which the proposal is submitted should be addressed and marked as follows:</w:t>
      </w:r>
      <w:bookmarkStart w:id="2" w:name="_GoBack"/>
      <w:bookmarkEnd w:id="2"/>
    </w:p>
    <w:p w:rsidR="00523F79" w:rsidRPr="00C23461" w:rsidRDefault="00523F79" w:rsidP="00523F79">
      <w:pPr>
        <w:spacing w:after="0"/>
        <w:ind w:left="1440"/>
        <w:rPr>
          <w:rFonts w:ascii="Arial" w:hAnsi="Arial" w:cs="Arial"/>
          <w:sz w:val="20"/>
          <w:szCs w:val="20"/>
        </w:rPr>
      </w:pPr>
      <w:r w:rsidRPr="00C23461">
        <w:rPr>
          <w:rFonts w:ascii="Arial" w:hAnsi="Arial" w:cs="Arial"/>
          <w:sz w:val="20"/>
          <w:szCs w:val="20"/>
        </w:rPr>
        <w:t xml:space="preserve">Interurban Transit Partnership </w:t>
      </w:r>
    </w:p>
    <w:p w:rsidR="00523F79" w:rsidRPr="00C23461" w:rsidRDefault="00523F79" w:rsidP="00523F79">
      <w:pPr>
        <w:spacing w:after="0"/>
        <w:ind w:left="1440"/>
        <w:rPr>
          <w:rFonts w:ascii="Arial" w:hAnsi="Arial" w:cs="Arial"/>
          <w:sz w:val="20"/>
          <w:szCs w:val="20"/>
        </w:rPr>
      </w:pPr>
      <w:r w:rsidRPr="00C23461">
        <w:rPr>
          <w:rFonts w:ascii="Arial" w:hAnsi="Arial" w:cs="Arial"/>
          <w:sz w:val="20"/>
          <w:szCs w:val="20"/>
        </w:rPr>
        <w:t>Attention:  Procurement Department, Mark Fedorowicz</w:t>
      </w:r>
    </w:p>
    <w:p w:rsidR="00523F79" w:rsidRPr="00C23461" w:rsidRDefault="00523F79" w:rsidP="00523F79">
      <w:pPr>
        <w:spacing w:after="0"/>
        <w:ind w:left="1440"/>
        <w:rPr>
          <w:rFonts w:ascii="Arial" w:hAnsi="Arial" w:cs="Arial"/>
          <w:sz w:val="20"/>
          <w:szCs w:val="20"/>
        </w:rPr>
      </w:pPr>
      <w:r w:rsidRPr="00C23461">
        <w:rPr>
          <w:rFonts w:ascii="Arial" w:hAnsi="Arial" w:cs="Arial"/>
          <w:sz w:val="20"/>
          <w:szCs w:val="20"/>
        </w:rPr>
        <w:t xml:space="preserve">300 Ellsworth Ave. SW  </w:t>
      </w:r>
    </w:p>
    <w:p w:rsidR="00523F79" w:rsidRPr="00C23461" w:rsidRDefault="00523F79" w:rsidP="00523F79">
      <w:pPr>
        <w:spacing w:after="0"/>
        <w:ind w:left="1440"/>
        <w:rPr>
          <w:rFonts w:ascii="Arial" w:hAnsi="Arial" w:cs="Arial"/>
          <w:sz w:val="20"/>
          <w:szCs w:val="20"/>
        </w:rPr>
      </w:pPr>
      <w:r w:rsidRPr="00C23461">
        <w:rPr>
          <w:rFonts w:ascii="Arial" w:hAnsi="Arial" w:cs="Arial"/>
          <w:sz w:val="20"/>
          <w:szCs w:val="20"/>
        </w:rPr>
        <w:t>Grand Rapids, MI 48503-4005</w:t>
      </w:r>
    </w:p>
    <w:p w:rsidR="00C23461" w:rsidRPr="00C23461" w:rsidRDefault="00523F79" w:rsidP="00523F79">
      <w:pPr>
        <w:spacing w:after="0"/>
        <w:ind w:left="1440"/>
        <w:rPr>
          <w:rFonts w:ascii="Arial" w:hAnsi="Arial" w:cs="Arial"/>
          <w:sz w:val="20"/>
          <w:szCs w:val="20"/>
        </w:rPr>
      </w:pPr>
      <w:r w:rsidRPr="00C23461">
        <w:rPr>
          <w:rFonts w:ascii="Arial" w:hAnsi="Arial" w:cs="Arial"/>
          <w:sz w:val="20"/>
          <w:szCs w:val="20"/>
        </w:rPr>
        <w:t xml:space="preserve">RE:  Project # </w:t>
      </w:r>
      <w:r w:rsidR="000A0077" w:rsidRPr="00C23461">
        <w:rPr>
          <w:rFonts w:ascii="Arial" w:hAnsi="Arial" w:cs="Arial"/>
          <w:sz w:val="20"/>
          <w:szCs w:val="20"/>
        </w:rPr>
        <w:t>2020-1</w:t>
      </w:r>
      <w:r w:rsidR="00E55C2C">
        <w:rPr>
          <w:rFonts w:ascii="Arial" w:hAnsi="Arial" w:cs="Arial"/>
          <w:sz w:val="20"/>
          <w:szCs w:val="20"/>
        </w:rPr>
        <w:t>2</w:t>
      </w:r>
    </w:p>
    <w:p w:rsidR="00C23461" w:rsidRPr="00C23461" w:rsidRDefault="00C23461" w:rsidP="00523F79">
      <w:pPr>
        <w:spacing w:after="0"/>
        <w:ind w:left="1440"/>
        <w:rPr>
          <w:rFonts w:ascii="Arial" w:hAnsi="Arial" w:cs="Arial"/>
          <w:sz w:val="20"/>
          <w:szCs w:val="20"/>
        </w:rPr>
      </w:pPr>
    </w:p>
    <w:p w:rsidR="00C23461" w:rsidRPr="00C23461" w:rsidRDefault="00C23461" w:rsidP="00C23461">
      <w:pPr>
        <w:spacing w:after="0"/>
        <w:rPr>
          <w:rFonts w:ascii="Arial" w:hAnsi="Arial" w:cs="Arial"/>
          <w:sz w:val="20"/>
          <w:szCs w:val="20"/>
        </w:rPr>
      </w:pPr>
      <w:r w:rsidRPr="00E55C2C">
        <w:rPr>
          <w:rFonts w:ascii="Arial" w:hAnsi="Arial" w:cs="Arial"/>
          <w:sz w:val="20"/>
          <w:szCs w:val="20"/>
        </w:rPr>
        <w:t>Emailed proposal are acceptable so long as a hard copy original is mailed.</w:t>
      </w:r>
    </w:p>
    <w:p w:rsidR="00523F79" w:rsidRPr="00C23461" w:rsidRDefault="00523F79" w:rsidP="00523F79">
      <w:pPr>
        <w:jc w:val="both"/>
        <w:rPr>
          <w:rFonts w:ascii="Arial" w:hAnsi="Arial" w:cs="Arial"/>
          <w:sz w:val="20"/>
          <w:szCs w:val="20"/>
        </w:rPr>
      </w:pPr>
      <w:r w:rsidRPr="00C23461">
        <w:rPr>
          <w:rFonts w:ascii="Arial" w:hAnsi="Arial" w:cs="Arial"/>
          <w:sz w:val="20"/>
          <w:szCs w:val="20"/>
        </w:rPr>
        <w:t xml:space="preserve">All requests for clarifications or exceptions to this RFP must be submitted in writing no later than </w:t>
      </w:r>
      <w:r w:rsidR="00272655" w:rsidRPr="00C23461">
        <w:rPr>
          <w:rFonts w:ascii="Arial" w:hAnsi="Arial" w:cs="Arial"/>
          <w:sz w:val="20"/>
          <w:szCs w:val="20"/>
        </w:rPr>
        <w:t>Friday, November 29, 2019 by 3:00 p.m.</w:t>
      </w:r>
      <w:r w:rsidRPr="00C23461">
        <w:rPr>
          <w:rFonts w:ascii="Arial" w:hAnsi="Arial" w:cs="Arial"/>
          <w:sz w:val="20"/>
          <w:szCs w:val="20"/>
        </w:rPr>
        <w:t xml:space="preserve">, to Mark Fedorowicz at the above address or via email at </w:t>
      </w:r>
      <w:hyperlink r:id="rId7" w:history="1">
        <w:r w:rsidRPr="00C23461">
          <w:rPr>
            <w:rStyle w:val="Hyperlink"/>
            <w:rFonts w:ascii="Arial" w:hAnsi="Arial" w:cs="Arial"/>
            <w:sz w:val="20"/>
            <w:szCs w:val="20"/>
          </w:rPr>
          <w:t>mfedorowicz@ridetherapid.org</w:t>
        </w:r>
      </w:hyperlink>
      <w:r w:rsidRPr="00C23461">
        <w:rPr>
          <w:rFonts w:ascii="Arial" w:hAnsi="Arial" w:cs="Arial"/>
          <w:sz w:val="20"/>
          <w:szCs w:val="20"/>
        </w:rPr>
        <w:t xml:space="preserve"> . Each request should be specific and should refer to a particular section or paragraph (and page number) of this RFP.  Oral requests will not be accepted. </w:t>
      </w:r>
    </w:p>
    <w:p w:rsidR="00523F79" w:rsidRPr="00C23461" w:rsidRDefault="00523F79" w:rsidP="00523F79">
      <w:pPr>
        <w:rPr>
          <w:rFonts w:ascii="Arial" w:hAnsi="Arial" w:cs="Arial"/>
          <w:sz w:val="20"/>
          <w:szCs w:val="20"/>
        </w:rPr>
      </w:pPr>
      <w:r w:rsidRPr="00C23461">
        <w:rPr>
          <w:rFonts w:ascii="Arial" w:hAnsi="Arial" w:cs="Arial"/>
          <w:sz w:val="20"/>
          <w:szCs w:val="20"/>
        </w:rPr>
        <w:t>Sincerely,</w:t>
      </w:r>
    </w:p>
    <w:p w:rsidR="000A0077" w:rsidRPr="00C23461" w:rsidRDefault="000A0077" w:rsidP="000A0077">
      <w:pPr>
        <w:spacing w:after="0"/>
        <w:rPr>
          <w:rFonts w:ascii="Freestyle Script" w:hAnsi="Freestyle Script" w:cs="Arial"/>
          <w:sz w:val="36"/>
          <w:szCs w:val="36"/>
        </w:rPr>
      </w:pPr>
      <w:r w:rsidRPr="00C23461">
        <w:rPr>
          <w:rFonts w:ascii="Freestyle Script" w:hAnsi="Freestyle Script" w:cs="Arial"/>
          <w:sz w:val="36"/>
          <w:szCs w:val="36"/>
        </w:rPr>
        <w:t>Mark Fedorowicz</w:t>
      </w:r>
    </w:p>
    <w:p w:rsidR="00523F79" w:rsidRPr="00C23461" w:rsidRDefault="00523F79" w:rsidP="00523F79">
      <w:pPr>
        <w:spacing w:after="0"/>
        <w:rPr>
          <w:rFonts w:ascii="Arial" w:hAnsi="Arial" w:cs="Arial"/>
          <w:sz w:val="20"/>
          <w:szCs w:val="20"/>
        </w:rPr>
      </w:pPr>
      <w:r w:rsidRPr="00C23461">
        <w:rPr>
          <w:rFonts w:ascii="Arial" w:hAnsi="Arial" w:cs="Arial"/>
          <w:sz w:val="20"/>
          <w:szCs w:val="20"/>
        </w:rPr>
        <w:t>Mark Fedorowicz</w:t>
      </w:r>
    </w:p>
    <w:p w:rsidR="00523F79" w:rsidRPr="00C23461" w:rsidRDefault="00523F79" w:rsidP="00C23461">
      <w:pPr>
        <w:rPr>
          <w:sz w:val="20"/>
          <w:szCs w:val="20"/>
        </w:rPr>
      </w:pPr>
      <w:r w:rsidRPr="00C23461">
        <w:rPr>
          <w:rFonts w:ascii="Arial" w:hAnsi="Arial" w:cs="Arial"/>
          <w:sz w:val="20"/>
          <w:szCs w:val="20"/>
        </w:rPr>
        <w:t>Manager of Procurement</w:t>
      </w:r>
    </w:p>
    <w:sectPr w:rsidR="00523F79" w:rsidRPr="00C23461" w:rsidSect="00F33056">
      <w:pgSz w:w="12188" w:h="15590"/>
      <w:pgMar w:top="907" w:right="1440" w:bottom="446" w:left="1440" w:header="720"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7586"/>
    <w:multiLevelType w:val="hybridMultilevel"/>
    <w:tmpl w:val="D99C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79"/>
    <w:rsid w:val="00034705"/>
    <w:rsid w:val="000A0077"/>
    <w:rsid w:val="00272655"/>
    <w:rsid w:val="002C10AE"/>
    <w:rsid w:val="002D4C5D"/>
    <w:rsid w:val="00356E07"/>
    <w:rsid w:val="00523F79"/>
    <w:rsid w:val="005E5ED6"/>
    <w:rsid w:val="006629DF"/>
    <w:rsid w:val="00911FDA"/>
    <w:rsid w:val="009B2B96"/>
    <w:rsid w:val="00B26363"/>
    <w:rsid w:val="00BF36E8"/>
    <w:rsid w:val="00C23461"/>
    <w:rsid w:val="00E55C2C"/>
    <w:rsid w:val="00F33056"/>
    <w:rsid w:val="00FC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79"/>
    <w:rPr>
      <w:rFonts w:ascii="Calibri" w:eastAsia="Calibri" w:hAnsi="Calibri" w:cs="Times New Roman"/>
    </w:rPr>
  </w:style>
  <w:style w:type="paragraph" w:styleId="Heading1">
    <w:name w:val="heading 1"/>
    <w:basedOn w:val="Normal"/>
    <w:next w:val="Normal"/>
    <w:link w:val="Heading1Char"/>
    <w:qFormat/>
    <w:rsid w:val="00034705"/>
    <w:pPr>
      <w:keepNext/>
      <w:spacing w:before="240" w:after="60" w:line="240" w:lineRule="auto"/>
      <w:outlineLvl w:val="0"/>
    </w:pPr>
    <w:rPr>
      <w:rFonts w:ascii="Arial" w:eastAsia="Times New Roman"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3F79"/>
    <w:rPr>
      <w:color w:val="0000FF"/>
      <w:u w:val="single"/>
    </w:rPr>
  </w:style>
  <w:style w:type="character" w:customStyle="1" w:styleId="Heading1Char">
    <w:name w:val="Heading 1 Char"/>
    <w:basedOn w:val="DefaultParagraphFont"/>
    <w:link w:val="Heading1"/>
    <w:rsid w:val="00034705"/>
    <w:rPr>
      <w:rFonts w:ascii="Arial" w:eastAsia="Times New Roman" w:hAnsi="Arial" w:cs="Arial"/>
      <w:b/>
      <w:bCs/>
      <w:kern w:val="32"/>
      <w:sz w:val="28"/>
      <w:szCs w:val="28"/>
    </w:rPr>
  </w:style>
  <w:style w:type="paragraph" w:styleId="ListParagraph">
    <w:name w:val="List Paragraph"/>
    <w:basedOn w:val="Normal"/>
    <w:uiPriority w:val="34"/>
    <w:qFormat/>
    <w:rsid w:val="00C23461"/>
    <w:pPr>
      <w:spacing w:after="160" w:line="259" w:lineRule="auto"/>
      <w:ind w:left="720"/>
      <w:contextualSpacing/>
    </w:pPr>
    <w:rPr>
      <w:rFonts w:asciiTheme="minorHAnsi" w:eastAsiaTheme="minorHAnsi" w:hAnsiTheme="minorHAnsi" w:cstheme="minorBidi"/>
    </w:rPr>
  </w:style>
  <w:style w:type="paragraph" w:styleId="BodyText">
    <w:name w:val="Body Text"/>
    <w:basedOn w:val="Normal"/>
    <w:link w:val="BodyTextChar"/>
    <w:rsid w:val="00C23461"/>
    <w:pPr>
      <w:widowControl w:val="0"/>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C234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79"/>
    <w:rPr>
      <w:rFonts w:ascii="Calibri" w:eastAsia="Calibri" w:hAnsi="Calibri" w:cs="Times New Roman"/>
    </w:rPr>
  </w:style>
  <w:style w:type="paragraph" w:styleId="Heading1">
    <w:name w:val="heading 1"/>
    <w:basedOn w:val="Normal"/>
    <w:next w:val="Normal"/>
    <w:link w:val="Heading1Char"/>
    <w:qFormat/>
    <w:rsid w:val="00034705"/>
    <w:pPr>
      <w:keepNext/>
      <w:spacing w:before="240" w:after="60" w:line="240" w:lineRule="auto"/>
      <w:outlineLvl w:val="0"/>
    </w:pPr>
    <w:rPr>
      <w:rFonts w:ascii="Arial" w:eastAsia="Times New Roman"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3F79"/>
    <w:rPr>
      <w:color w:val="0000FF"/>
      <w:u w:val="single"/>
    </w:rPr>
  </w:style>
  <w:style w:type="character" w:customStyle="1" w:styleId="Heading1Char">
    <w:name w:val="Heading 1 Char"/>
    <w:basedOn w:val="DefaultParagraphFont"/>
    <w:link w:val="Heading1"/>
    <w:rsid w:val="00034705"/>
    <w:rPr>
      <w:rFonts w:ascii="Arial" w:eastAsia="Times New Roman" w:hAnsi="Arial" w:cs="Arial"/>
      <w:b/>
      <w:bCs/>
      <w:kern w:val="32"/>
      <w:sz w:val="28"/>
      <w:szCs w:val="28"/>
    </w:rPr>
  </w:style>
  <w:style w:type="paragraph" w:styleId="ListParagraph">
    <w:name w:val="List Paragraph"/>
    <w:basedOn w:val="Normal"/>
    <w:uiPriority w:val="34"/>
    <w:qFormat/>
    <w:rsid w:val="00C23461"/>
    <w:pPr>
      <w:spacing w:after="160" w:line="259" w:lineRule="auto"/>
      <w:ind w:left="720"/>
      <w:contextualSpacing/>
    </w:pPr>
    <w:rPr>
      <w:rFonts w:asciiTheme="minorHAnsi" w:eastAsiaTheme="minorHAnsi" w:hAnsiTheme="minorHAnsi" w:cstheme="minorBidi"/>
    </w:rPr>
  </w:style>
  <w:style w:type="paragraph" w:styleId="BodyText">
    <w:name w:val="Body Text"/>
    <w:basedOn w:val="Normal"/>
    <w:link w:val="BodyTextChar"/>
    <w:rsid w:val="00C23461"/>
    <w:pPr>
      <w:widowControl w:val="0"/>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C234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fedorowicz@ridetherap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ITP</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Fedorowicz</dc:creator>
  <cp:lastModifiedBy>Margaret Galt</cp:lastModifiedBy>
  <cp:revision>4</cp:revision>
  <cp:lastPrinted>2019-11-08T17:33:00Z</cp:lastPrinted>
  <dcterms:created xsi:type="dcterms:W3CDTF">2019-11-08T17:12:00Z</dcterms:created>
  <dcterms:modified xsi:type="dcterms:W3CDTF">2019-11-08T19:47:00Z</dcterms:modified>
</cp:coreProperties>
</file>